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</w:pPr>
      <w:r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  <w:t>KLAUZULA INFORMACYJNA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</w:pPr>
      <w:r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  <w:t>Przetwarzanie danych osobowych na podstawie Rozporządzenia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</w:pPr>
      <w:r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  <w:t>Parlamentu Europejskiego i Rady (UE) 2016/679 z dnia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</w:pPr>
      <w:r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  <w:t xml:space="preserve">27 kwietnia 2016 </w:t>
      </w:r>
      <w:proofErr w:type="spellStart"/>
      <w:r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  <w:t>r.w</w:t>
      </w:r>
      <w:proofErr w:type="spellEnd"/>
      <w:r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  <w:t xml:space="preserve"> sprawie ochrony osób fizycznych w związku z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</w:pPr>
      <w:r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  <w:t>przetwarzaniem danych osobowych i w sprawie swobodnego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</w:pPr>
      <w:r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  <w:t>przepływu takich danych oraz uchylenia dyrektywy 95/46/WE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</w:pPr>
      <w:r>
        <w:rPr>
          <w:rFonts w:ascii="LiberationSans-Bold" w:hAnsi="LiberationSans-Bold" w:cs="LiberationSans-Bold"/>
          <w:b/>
          <w:bCs/>
          <w:color w:val="000000"/>
          <w:sz w:val="30"/>
          <w:szCs w:val="30"/>
        </w:rPr>
        <w:t>(RODO)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1. Administratorem Danych Osobowych (ADO) jest Komendant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Powiatowy Policji w Olecku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LiberationSans" w:hAnsi="LiberationSans" w:cs="LiberationSans"/>
          <w:color w:val="000000"/>
          <w:sz w:val="30"/>
          <w:szCs w:val="30"/>
        </w:rPr>
        <w:t>adres: ul. Zamkowa 1, 19 – 400 Olecko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2. Inspektorem ochrony danych osobowych dla KPP Olecko jest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 w:rsidRPr="00DC4AD7">
        <w:rPr>
          <w:rFonts w:ascii="LiberationSans" w:hAnsi="LiberationSans" w:cs="LiberationSans"/>
          <w:color w:val="FF0000"/>
          <w:sz w:val="30"/>
          <w:szCs w:val="30"/>
        </w:rPr>
        <w:t>??????????????????????????????????????????????????????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Adres e-mail do Inspektora Ochrony Danych Osobowych (IOD):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81"/>
          <w:sz w:val="30"/>
          <w:szCs w:val="30"/>
        </w:rPr>
      </w:pPr>
      <w:proofErr w:type="spellStart"/>
      <w:r>
        <w:rPr>
          <w:rFonts w:ascii="LiberationSans" w:hAnsi="LiberationSans" w:cs="LiberationSans"/>
          <w:color w:val="000081"/>
          <w:sz w:val="30"/>
          <w:szCs w:val="30"/>
        </w:rPr>
        <w:t>iod</w:t>
      </w:r>
      <w:proofErr w:type="spellEnd"/>
      <w:r>
        <w:rPr>
          <w:rFonts w:ascii="LiberationSans" w:hAnsi="LiberationSans" w:cs="LiberationSans"/>
          <w:color w:val="000081"/>
          <w:sz w:val="30"/>
          <w:szCs w:val="30"/>
        </w:rPr>
        <w:t xml:space="preserve"> . </w:t>
      </w:r>
      <w:proofErr w:type="spellStart"/>
      <w:r>
        <w:rPr>
          <w:rFonts w:ascii="LiberationSans" w:hAnsi="LiberationSans" w:cs="LiberationSans"/>
          <w:color w:val="000081"/>
          <w:sz w:val="30"/>
          <w:szCs w:val="30"/>
        </w:rPr>
        <w:t>kpp_piaseczno</w:t>
      </w:r>
      <w:proofErr w:type="spellEnd"/>
      <w:r>
        <w:rPr>
          <w:rFonts w:ascii="LiberationSans" w:hAnsi="LiberationSans" w:cs="LiberationSans"/>
          <w:color w:val="000081"/>
          <w:sz w:val="30"/>
          <w:szCs w:val="30"/>
        </w:rPr>
        <w:t xml:space="preserve"> @</w:t>
      </w:r>
      <w:proofErr w:type="spellStart"/>
      <w:r>
        <w:rPr>
          <w:rFonts w:ascii="LiberationSans" w:hAnsi="LiberationSans" w:cs="LiberationSans"/>
          <w:color w:val="000081"/>
          <w:sz w:val="30"/>
          <w:szCs w:val="30"/>
        </w:rPr>
        <w:t>ksp.policja.gov.p</w:t>
      </w:r>
      <w:proofErr w:type="spellEnd"/>
      <w:r>
        <w:rPr>
          <w:rFonts w:ascii="LiberationSans" w:hAnsi="LiberationSans" w:cs="LiberationSans"/>
          <w:color w:val="000081"/>
          <w:sz w:val="30"/>
          <w:szCs w:val="30"/>
        </w:rPr>
        <w:t xml:space="preserve"> l???????????????????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 xml:space="preserve">3. Dane osobowe, zwane dalej </w:t>
      </w:r>
      <w:r>
        <w:rPr>
          <w:rFonts w:ascii="LiberationSerif" w:hAnsi="LiberationSerif" w:cs="LiberationSerif"/>
          <w:color w:val="000000"/>
          <w:sz w:val="24"/>
          <w:szCs w:val="24"/>
        </w:rPr>
        <w:t>„</w:t>
      </w:r>
      <w:r>
        <w:rPr>
          <w:rFonts w:ascii="LiberationSans" w:hAnsi="LiberationSans" w:cs="LiberationSans"/>
          <w:color w:val="000000"/>
          <w:sz w:val="30"/>
          <w:szCs w:val="30"/>
        </w:rPr>
        <w:t>danymi”, przetwarzane są w celu: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1. wykonania obowiązku prawnego ciążącego na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Administratorze a w szczególności w zakresie realizacji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zadań pracodawcy, wykonywania zadań podmiotu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administracji publicznej, realizacji zobowiązań na rzecz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podmiotów uprawnionych do otrzymywania danych w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ramach konkretnego postępowania prowadzonego na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podstawie prawa Unii Europejskiej lub prawa krajowego,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zapewnieni bezpieczeństwa przetwarzanych informacji.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(podstawą przetwarzania jest art. 6 ust. 1 lit. c lub art. 9 ust.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2 lit. b, j RODO).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2. realizacji działań w interesie publicznym (podstawą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przetwarzania jest art. 6 ust. 1 lit. e RODO)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3. ustalenia, obrony i dochodzenia roszczeń wynikających z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zawieranych umów, zabezpieczenia bezpieczeństwa mienia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organizacji oraz bezpieczeństwa zasobów pozostających w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lastRenderedPageBreak/>
        <w:t>jego dyspozycji. (podstawą przetwarzania jest art. 6 ust. 1 lit.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f lub art. 9 ust. 2 lit. f RODO)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4. </w:t>
      </w:r>
      <w:r>
        <w:rPr>
          <w:rFonts w:ascii="LiberationSans" w:hAnsi="LiberationSans" w:cs="LiberationSans"/>
          <w:color w:val="000000"/>
          <w:sz w:val="30"/>
          <w:szCs w:val="30"/>
        </w:rPr>
        <w:t>związanym z realizacją Pana/Pani wniosków czy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porozumień, ale niewynikających z obowiązku prawnego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Administratora, jeżeli wyraził(-a) Pan/Pani zgodę na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przetwarzanie swoich danych. (podstawą przetwarzania jest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wówczas art. 6 ust. 1 lit. a lub art. 9 ust. 2 lit. a RODO).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5. </w:t>
      </w:r>
      <w:r>
        <w:rPr>
          <w:rFonts w:ascii="LiberationSans" w:hAnsi="LiberationSans" w:cs="LiberationSans"/>
          <w:color w:val="000000"/>
          <w:sz w:val="30"/>
          <w:szCs w:val="30"/>
        </w:rPr>
        <w:t>wykonania warunków zawartej umowy bądź porozumienia,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jeżeli jest Pan/Pani stroną takiej umowy zawartej z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Komendantem Powiatowym Policji w Olecku bądź jego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przedstawicielem prawnym. (podstawą przetwarzania jest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 xml:space="preserve">art. 6 ust. 1 </w:t>
      </w:r>
      <w:proofErr w:type="spellStart"/>
      <w:r>
        <w:rPr>
          <w:rFonts w:ascii="LiberationSans" w:hAnsi="LiberationSans" w:cs="LiberationSans"/>
          <w:color w:val="000000"/>
          <w:sz w:val="30"/>
          <w:szCs w:val="30"/>
        </w:rPr>
        <w:t>lit.b</w:t>
      </w:r>
      <w:proofErr w:type="spellEnd"/>
      <w:r>
        <w:rPr>
          <w:rFonts w:ascii="LiberationSans" w:hAnsi="LiberationSans" w:cs="LiberationSans"/>
          <w:color w:val="000000"/>
          <w:sz w:val="30"/>
          <w:szCs w:val="30"/>
        </w:rPr>
        <w:t xml:space="preserve"> RODO).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W przypadkach kiedy podanie Pana/Pani danych jest dobrowolne,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odmowa ich podania może uniemożliwić realizację Pana/Pani żądania bądź zawarcie umowy.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4. W związku z przetwarzaniem Pana/Pani danych osobowych,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przysługuje Panu/Pani prawo do: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1. </w:t>
      </w:r>
      <w:r>
        <w:rPr>
          <w:rFonts w:ascii="LiberationSans" w:hAnsi="LiberationSans" w:cs="LiberationSans"/>
          <w:color w:val="000000"/>
          <w:sz w:val="30"/>
          <w:szCs w:val="30"/>
        </w:rPr>
        <w:t>dostępu do treści danych, na podstawie art. 15 RODO z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zastrzeżeniem, że udostępniane dane osobowe nie mogą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ujawniać informacji niejawnych, ani naruszać tajemnic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prawnie chronionych, do których zachowania zobowiązany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jest Komendant Powiatowy Policji w Olecku;</w:t>
      </w:r>
    </w:p>
    <w:p w:rsidR="0041607E" w:rsidRDefault="0041607E" w:rsidP="00DC4AD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2. </w:t>
      </w:r>
      <w:r>
        <w:rPr>
          <w:rFonts w:ascii="LiberationSans" w:hAnsi="LiberationSans" w:cs="LiberationSans"/>
          <w:color w:val="000000"/>
          <w:sz w:val="30"/>
          <w:szCs w:val="30"/>
        </w:rPr>
        <w:t>sprostowania danych, na podstawie art. 16 RODO;</w:t>
      </w:r>
    </w:p>
    <w:p w:rsidR="0041607E" w:rsidRDefault="0041607E" w:rsidP="00DC4AD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3. </w:t>
      </w:r>
      <w:r>
        <w:rPr>
          <w:rFonts w:ascii="LiberationSans" w:hAnsi="LiberationSans" w:cs="LiberationSans"/>
          <w:color w:val="000000"/>
          <w:sz w:val="30"/>
          <w:szCs w:val="30"/>
        </w:rPr>
        <w:t>usunięcia danych, na podstawie art. 17 RODO, w tym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przetwarzanych na podstawie Pana/Pani zgody, gdy ich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dalszego przetwarzania nie wymaga przepis prawa krajowego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bądź prawa UE. W pozostałych przypadkach, w których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 xml:space="preserve">Powiatowy Policji w 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>Olecku</w:t>
      </w:r>
      <w:r>
        <w:rPr>
          <w:rFonts w:ascii="LiberationSans" w:hAnsi="LiberationSans" w:cs="LiberationSans"/>
          <w:color w:val="000000"/>
          <w:sz w:val="30"/>
          <w:szCs w:val="30"/>
        </w:rPr>
        <w:t xml:space="preserve"> przetwarza dane osobowe na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podstawie przepisów prawa, dane mogą być usunięte po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zakończeniu okresu archiwizacji;</w:t>
      </w:r>
    </w:p>
    <w:p w:rsidR="0041607E" w:rsidRDefault="0041607E" w:rsidP="00DC4AD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4. </w:t>
      </w:r>
      <w:r>
        <w:rPr>
          <w:rFonts w:ascii="LiberationSans" w:hAnsi="LiberationSans" w:cs="LiberationSans"/>
          <w:color w:val="000000"/>
          <w:sz w:val="30"/>
          <w:szCs w:val="30"/>
        </w:rPr>
        <w:t>ograniczenia przetwarzania danych, na podstawie art. 18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RODO – jeżeli kwestionuje Pan/Pani prawidłowość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przetwarzanych danych, uważa, że są przetwarzane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niezgodnie z prawem bądź sprzeciwia się ich przetwarzaniu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lastRenderedPageBreak/>
        <w:t>ale nie zgadza się na ich usunięcie;</w:t>
      </w:r>
    </w:p>
    <w:p w:rsidR="0041607E" w:rsidRDefault="0041607E" w:rsidP="00DC4AD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5. </w:t>
      </w:r>
      <w:r>
        <w:rPr>
          <w:rFonts w:ascii="LiberationSans" w:hAnsi="LiberationSans" w:cs="LiberationSans"/>
          <w:color w:val="000000"/>
          <w:sz w:val="30"/>
          <w:szCs w:val="30"/>
        </w:rPr>
        <w:t>wniesienia sprzeciwu wobec przetwarzanych danych, na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podstawie art. 21 RODO, z zastrzeżeniem, że nie dotyczy to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przypadków, w których Komendant Powiatowy Policji w</w:t>
      </w:r>
    </w:p>
    <w:p w:rsidR="00DC4AD7" w:rsidRDefault="0041607E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Olecku</w:t>
      </w:r>
      <w:r w:rsidR="00DC4AD7">
        <w:rPr>
          <w:rFonts w:ascii="LiberationSans" w:hAnsi="LiberationSans" w:cs="LiberationSans"/>
          <w:color w:val="000000"/>
          <w:sz w:val="30"/>
          <w:szCs w:val="30"/>
        </w:rPr>
        <w:t xml:space="preserve"> posiada uprawnienie do przetwarzania danych na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podstawie przepisów prawa.</w:t>
      </w:r>
    </w:p>
    <w:p w:rsidR="0041607E" w:rsidRDefault="0041607E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5. Niezależnie od wymienionych praw, w przypadku, kiedy dane są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przetwarzane w celu realizacji prawnie uzasadnionych interesów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 xml:space="preserve">Komendanta Powiatowego Policji w 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>Olecku</w:t>
      </w:r>
      <w:r>
        <w:rPr>
          <w:rFonts w:ascii="LiberationSans" w:hAnsi="LiberationSans" w:cs="LiberationSans"/>
          <w:color w:val="000000"/>
          <w:sz w:val="30"/>
          <w:szCs w:val="30"/>
        </w:rPr>
        <w:t xml:space="preserve"> , (czyli w sytuacji, kiedy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przetwarza dane bez zgody osoby, nie wykonuje obowiązku prawnego,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nie realizuje warunków zawartej umowy, ale podejmuje działania w celu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zabezpieczenia interesów organizacji) - przysługuje Panu/Pani prawo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wniesienie sprzeciwu wobec takiego przetwarzania.</w:t>
      </w:r>
    </w:p>
    <w:p w:rsidR="0041607E" w:rsidRDefault="0041607E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6. W przypadkach, w których przetwarzanie Pana/Pani danych odbywa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się na podstawie art. 6 ust. 1 lit. a) RODO, tj. na podstawie Pana/Pani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zgody na przetwarzanie danych osobowych, przysługuje Panu/Pani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prawo do cofnięcia tej zgody w dowolnym momencie, bez wpływu na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zgodność z prawem przetwarzania, którego dokonano na podstawie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zgody przed jej cofnięciem.</w:t>
      </w:r>
    </w:p>
    <w:p w:rsidR="0041607E" w:rsidRDefault="0041607E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7. W przypadku uznania, że przetwarzanie przez Komendanta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 xml:space="preserve">Powiatowego Policji w 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>Olecku</w:t>
      </w:r>
      <w:r>
        <w:rPr>
          <w:rFonts w:ascii="LiberationSans" w:hAnsi="LiberationSans" w:cs="LiberationSans"/>
          <w:color w:val="000000"/>
          <w:sz w:val="30"/>
          <w:szCs w:val="30"/>
        </w:rPr>
        <w:t xml:space="preserve"> Pana/Pani danych osobowych narusza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przepisy RODO, przysługuje Panu/Pani prawo do wniesienia skargi do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Prezesa Urzędu Ochrony Danych Osobowych.</w:t>
      </w:r>
    </w:p>
    <w:p w:rsidR="0041607E" w:rsidRDefault="0041607E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 xml:space="preserve">8. Komendant Powiatowy Policji w 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Olecku </w:t>
      </w:r>
      <w:r>
        <w:rPr>
          <w:rFonts w:ascii="LiberationSans" w:hAnsi="LiberationSans" w:cs="LiberationSans"/>
          <w:color w:val="000000"/>
          <w:sz w:val="30"/>
          <w:szCs w:val="30"/>
        </w:rPr>
        <w:t>przekazuje dane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osobowe jedynie organom uprawnionym do uzyskania takich informacji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na podstawie obowiązującego prawa.</w:t>
      </w:r>
    </w:p>
    <w:p w:rsidR="0041607E" w:rsidRDefault="0041607E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9. Pana/Pani dane osobowe będą przetwarzane w ramach dokumentacji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prowadzonej w formie papierowej i elektronicznej na podstawie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przepisów prawa dotyczących archiwizacji, przez okres niezbędny do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realizacji celów przetwarzania, lecz nie krócej niż okres wskazany w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przepisach o archiwizacji. Sposób kwalifikowania spraw oraz czas ich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przechowywania określa Jednolity Rzeczowy Wykaz Akt Policji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lastRenderedPageBreak/>
        <w:t>stanowiący załącznik do Zarządzenia nr 10 Komendanta Głównego</w:t>
      </w:r>
    </w:p>
    <w:p w:rsidR="00DC4AD7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Policji z dnia 15.05.2020 roku.</w:t>
      </w:r>
    </w:p>
    <w:p w:rsidR="0041607E" w:rsidRDefault="0041607E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</w:p>
    <w:p w:rsidR="00DC4AD7" w:rsidRPr="0041607E" w:rsidRDefault="00DC4AD7" w:rsidP="00DC4AD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0"/>
          <w:szCs w:val="30"/>
        </w:rPr>
      </w:pPr>
      <w:r>
        <w:rPr>
          <w:rFonts w:ascii="LiberationSans" w:hAnsi="LiberationSans" w:cs="LiberationSans"/>
          <w:color w:val="000000"/>
          <w:sz w:val="30"/>
          <w:szCs w:val="30"/>
        </w:rPr>
        <w:t>10. Dane nie podlegają zautomatyzowanemu podejmowaniu decyzji, w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ans" w:hAnsi="LiberationSans" w:cs="LiberationSans"/>
          <w:color w:val="000000"/>
          <w:sz w:val="30"/>
          <w:szCs w:val="30"/>
        </w:rPr>
        <w:t>tym profilowaniu.</w:t>
      </w:r>
      <w:r w:rsidR="0041607E">
        <w:rPr>
          <w:rFonts w:ascii="LiberationSans" w:hAnsi="LiberationSans" w:cs="LiberationSans"/>
          <w:color w:val="000000"/>
          <w:sz w:val="30"/>
          <w:szCs w:val="30"/>
        </w:rPr>
        <w:t xml:space="preserve"> </w:t>
      </w:r>
      <w:r>
        <w:rPr>
          <w:rFonts w:ascii="LiberationSerif" w:hAnsi="LiberationSerif" w:cs="LiberationSerif"/>
          <w:color w:val="000081"/>
          <w:sz w:val="30"/>
          <w:szCs w:val="30"/>
        </w:rPr>
        <w:t>Dane osobowe przetwarzane w trybie RODO w Komendzie Powiatowej Policji</w:t>
      </w:r>
    </w:p>
    <w:p w:rsidR="000C38FD" w:rsidRDefault="00DC4AD7" w:rsidP="00DC4AD7">
      <w:r>
        <w:rPr>
          <w:rFonts w:ascii="LiberationSerif" w:hAnsi="LiberationSerif" w:cs="LiberationSerif"/>
          <w:color w:val="000081"/>
          <w:sz w:val="30"/>
          <w:szCs w:val="30"/>
        </w:rPr>
        <w:t xml:space="preserve">w </w:t>
      </w:r>
      <w:r w:rsidR="0041607E">
        <w:rPr>
          <w:rFonts w:ascii="LiberationSerif" w:hAnsi="LiberationSerif" w:cs="LiberationSerif"/>
          <w:color w:val="000081"/>
          <w:sz w:val="30"/>
          <w:szCs w:val="30"/>
        </w:rPr>
        <w:t>Olecku</w:t>
      </w:r>
    </w:p>
    <w:sectPr w:rsidR="000C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4AD7"/>
    <w:rsid w:val="000C38FD"/>
    <w:rsid w:val="0041607E"/>
    <w:rsid w:val="00DC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769</Words>
  <Characters>4618</Characters>
  <Application>Microsoft Office Word</Application>
  <DocSecurity>0</DocSecurity>
  <Lines>38</Lines>
  <Paragraphs>10</Paragraphs>
  <ScaleCrop>false</ScaleCrop>
  <Company>HP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Rytwiński</dc:creator>
  <cp:keywords/>
  <dc:description/>
  <cp:lastModifiedBy>Damian Rytwiński</cp:lastModifiedBy>
  <cp:revision>3</cp:revision>
  <dcterms:created xsi:type="dcterms:W3CDTF">2023-09-09T04:55:00Z</dcterms:created>
  <dcterms:modified xsi:type="dcterms:W3CDTF">2023-09-09T05:02:00Z</dcterms:modified>
</cp:coreProperties>
</file>